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669" w:rsidRPr="00744762" w:rsidRDefault="004D4669" w:rsidP="009117CC">
      <w:pPr>
        <w:pStyle w:val="ListParagraph"/>
        <w:keepLines/>
        <w:numPr>
          <w:ilvl w:val="0"/>
          <w:numId w:val="8"/>
        </w:numPr>
        <w:spacing w:before="240"/>
        <w:contextualSpacing w:val="0"/>
        <w:jc w:val="both"/>
        <w:rPr>
          <w:rFonts w:ascii="Arial" w:hAnsi="Arial" w:cs="Arial"/>
        </w:rPr>
      </w:pPr>
      <w:bookmarkStart w:id="0" w:name="_GoBack"/>
      <w:bookmarkEnd w:id="0"/>
      <w:r w:rsidRPr="00744762">
        <w:rPr>
          <w:rFonts w:ascii="Arial" w:hAnsi="Arial" w:cs="Arial"/>
        </w:rPr>
        <w:t>The Health and Ambulance Services Committee released a Report on the Mental Health Bill 2015 and the Mental Health (Recovery Model) Bill 2015.</w:t>
      </w:r>
    </w:p>
    <w:p w:rsidR="004D4669" w:rsidRPr="00744762" w:rsidRDefault="004D4669" w:rsidP="009117CC">
      <w:pPr>
        <w:pStyle w:val="ListParagraph"/>
        <w:keepLines/>
        <w:numPr>
          <w:ilvl w:val="0"/>
          <w:numId w:val="8"/>
        </w:numPr>
        <w:spacing w:before="240"/>
        <w:contextualSpacing w:val="0"/>
        <w:jc w:val="both"/>
        <w:rPr>
          <w:rFonts w:ascii="Arial" w:hAnsi="Arial" w:cs="Arial"/>
        </w:rPr>
      </w:pPr>
      <w:r w:rsidRPr="00744762">
        <w:rPr>
          <w:rFonts w:ascii="Arial" w:hAnsi="Arial" w:cs="Arial"/>
        </w:rPr>
        <w:t xml:space="preserve">The Committee’s Report makes 15 recommendations. </w:t>
      </w:r>
      <w:r w:rsidRPr="00744762">
        <w:rPr>
          <w:rFonts w:ascii="Arial" w:hAnsi="Arial" w:cs="Arial"/>
          <w:lang w:val="en-US"/>
        </w:rPr>
        <w:t xml:space="preserve">The Committee was unable to make a recommendation on whether either Bill should be passed, with Government members supporting the </w:t>
      </w:r>
      <w:r w:rsidRPr="00744762">
        <w:rPr>
          <w:rFonts w:ascii="Arial" w:hAnsi="Arial" w:cs="Arial"/>
        </w:rPr>
        <w:t>Mental Health Bill 2015 and Opposition members supporting the Private Member’s Bill.</w:t>
      </w:r>
    </w:p>
    <w:p w:rsidR="004D4669" w:rsidRPr="00744762" w:rsidRDefault="004D4669" w:rsidP="009117CC">
      <w:pPr>
        <w:pStyle w:val="ListParagraph"/>
        <w:keepLines/>
        <w:numPr>
          <w:ilvl w:val="0"/>
          <w:numId w:val="8"/>
        </w:numPr>
        <w:spacing w:before="240"/>
        <w:contextualSpacing w:val="0"/>
        <w:jc w:val="both"/>
        <w:rPr>
          <w:rFonts w:ascii="Arial" w:hAnsi="Arial" w:cs="Arial"/>
          <w:lang w:val="en-US"/>
        </w:rPr>
      </w:pPr>
      <w:r w:rsidRPr="00AC119F">
        <w:rPr>
          <w:rFonts w:ascii="Arial" w:hAnsi="Arial" w:cs="Arial"/>
        </w:rPr>
        <w:t>The Committee only made one recommendation to amend the Bills (recommendation 15), to</w:t>
      </w:r>
      <w:r w:rsidRPr="00744762">
        <w:rPr>
          <w:rFonts w:ascii="Arial" w:hAnsi="Arial" w:cs="Arial"/>
        </w:rPr>
        <w:t xml:space="preserve"> require </w:t>
      </w:r>
      <w:r w:rsidRPr="00744762">
        <w:rPr>
          <w:rFonts w:ascii="Arial" w:hAnsi="Arial" w:cs="Arial"/>
          <w:lang w:val="en-US"/>
        </w:rPr>
        <w:t>authorised mental health services to notify the Public Guardian when:</w:t>
      </w:r>
    </w:p>
    <w:p w:rsidR="004D4669" w:rsidRPr="00744762" w:rsidRDefault="004D4669" w:rsidP="009117CC">
      <w:pPr>
        <w:pStyle w:val="ListParagraph"/>
        <w:numPr>
          <w:ilvl w:val="0"/>
          <w:numId w:val="3"/>
        </w:numPr>
        <w:autoSpaceDE w:val="0"/>
        <w:autoSpaceDN w:val="0"/>
        <w:adjustRightInd w:val="0"/>
        <w:spacing w:before="120"/>
        <w:ind w:left="426" w:firstLine="0"/>
        <w:contextualSpacing w:val="0"/>
        <w:jc w:val="both"/>
        <w:rPr>
          <w:rFonts w:ascii="Arial" w:hAnsi="Arial" w:cs="Arial"/>
          <w:lang w:val="en-US"/>
        </w:rPr>
      </w:pPr>
      <w:r w:rsidRPr="00744762">
        <w:rPr>
          <w:rFonts w:ascii="Arial" w:hAnsi="Arial" w:cs="Arial"/>
          <w:lang w:val="en-US"/>
        </w:rPr>
        <w:t>minors are admitted to a high-secure or adult unit, and</w:t>
      </w:r>
    </w:p>
    <w:p w:rsidR="004D4669" w:rsidRPr="00744762" w:rsidRDefault="004D4669" w:rsidP="009117CC">
      <w:pPr>
        <w:pStyle w:val="ListParagraph"/>
        <w:numPr>
          <w:ilvl w:val="0"/>
          <w:numId w:val="3"/>
        </w:numPr>
        <w:autoSpaceDE w:val="0"/>
        <w:autoSpaceDN w:val="0"/>
        <w:adjustRightInd w:val="0"/>
        <w:spacing w:before="120"/>
        <w:ind w:left="426" w:firstLine="0"/>
        <w:contextualSpacing w:val="0"/>
        <w:jc w:val="both"/>
        <w:rPr>
          <w:rFonts w:ascii="Arial" w:hAnsi="Arial" w:cs="Arial"/>
          <w:lang w:val="en-US"/>
        </w:rPr>
      </w:pPr>
      <w:r w:rsidRPr="00744762">
        <w:rPr>
          <w:rFonts w:ascii="Arial" w:hAnsi="Arial" w:cs="Arial"/>
          <w:lang w:val="en-US"/>
        </w:rPr>
        <w:t>whenever seclusion, physical or mechanical restraint is used on a minor.</w:t>
      </w:r>
    </w:p>
    <w:p w:rsidR="004D4669" w:rsidRPr="00744762" w:rsidRDefault="000814D3" w:rsidP="009117CC">
      <w:pPr>
        <w:pStyle w:val="ListParagraph"/>
        <w:keepLines/>
        <w:numPr>
          <w:ilvl w:val="0"/>
          <w:numId w:val="8"/>
        </w:numPr>
        <w:spacing w:before="240"/>
        <w:contextualSpacing w:val="0"/>
        <w:jc w:val="both"/>
        <w:rPr>
          <w:rFonts w:ascii="Arial" w:hAnsi="Arial" w:cs="Arial"/>
          <w:lang w:val="en-US"/>
        </w:rPr>
      </w:pPr>
      <w:r>
        <w:rPr>
          <w:rFonts w:ascii="Arial" w:hAnsi="Arial" w:cs="Arial"/>
          <w:lang w:val="en-US"/>
        </w:rPr>
        <w:t xml:space="preserve">The Government Response is that amendments to </w:t>
      </w:r>
      <w:r w:rsidR="004D4669" w:rsidRPr="00744762">
        <w:rPr>
          <w:rFonts w:ascii="Arial" w:hAnsi="Arial" w:cs="Arial"/>
          <w:lang w:val="en-US"/>
        </w:rPr>
        <w:t xml:space="preserve">the </w:t>
      </w:r>
      <w:r>
        <w:rPr>
          <w:rFonts w:ascii="Arial" w:hAnsi="Arial" w:cs="Arial"/>
          <w:lang w:val="en-US"/>
        </w:rPr>
        <w:t xml:space="preserve">Mental Health </w:t>
      </w:r>
      <w:r w:rsidR="004D4669" w:rsidRPr="00744762">
        <w:rPr>
          <w:rFonts w:ascii="Arial" w:hAnsi="Arial" w:cs="Arial"/>
          <w:lang w:val="en-US"/>
        </w:rPr>
        <w:t xml:space="preserve">Bill </w:t>
      </w:r>
      <w:r>
        <w:rPr>
          <w:rFonts w:ascii="Arial" w:hAnsi="Arial" w:cs="Arial"/>
          <w:lang w:val="en-US"/>
        </w:rPr>
        <w:t xml:space="preserve">2015 </w:t>
      </w:r>
      <w:r w:rsidR="004D4669" w:rsidRPr="00744762">
        <w:rPr>
          <w:rFonts w:ascii="Arial" w:hAnsi="Arial" w:cs="Arial"/>
          <w:lang w:val="en-US"/>
        </w:rPr>
        <w:t xml:space="preserve">in </w:t>
      </w:r>
      <w:r>
        <w:rPr>
          <w:rFonts w:ascii="Arial" w:hAnsi="Arial" w:cs="Arial"/>
          <w:lang w:val="en-US"/>
        </w:rPr>
        <w:t xml:space="preserve">support of this recommendation </w:t>
      </w:r>
      <w:r w:rsidR="00F872FF">
        <w:rPr>
          <w:rFonts w:ascii="Arial" w:hAnsi="Arial" w:cs="Arial"/>
          <w:lang w:val="en-US"/>
        </w:rPr>
        <w:t>would</w:t>
      </w:r>
      <w:r>
        <w:rPr>
          <w:rFonts w:ascii="Arial" w:hAnsi="Arial" w:cs="Arial"/>
          <w:lang w:val="en-US"/>
        </w:rPr>
        <w:t xml:space="preserve"> be introduced in </w:t>
      </w:r>
      <w:r w:rsidR="004D4669" w:rsidRPr="00744762">
        <w:rPr>
          <w:rFonts w:ascii="Arial" w:hAnsi="Arial" w:cs="Arial"/>
          <w:lang w:val="en-US"/>
        </w:rPr>
        <w:t>Parliament.</w:t>
      </w:r>
    </w:p>
    <w:p w:rsidR="00744762" w:rsidRPr="00744762" w:rsidRDefault="00744762" w:rsidP="009117CC">
      <w:pPr>
        <w:pStyle w:val="ListParagraph"/>
        <w:keepLines/>
        <w:numPr>
          <w:ilvl w:val="0"/>
          <w:numId w:val="8"/>
        </w:numPr>
        <w:spacing w:before="240"/>
        <w:contextualSpacing w:val="0"/>
        <w:jc w:val="both"/>
        <w:rPr>
          <w:rFonts w:ascii="Arial" w:eastAsia="Times New Roman" w:hAnsi="Arial" w:cs="Arial"/>
          <w:color w:val="000000"/>
          <w:u w:val="single"/>
          <w:lang w:eastAsia="en-AU"/>
        </w:rPr>
      </w:pPr>
      <w:r w:rsidRPr="00744762">
        <w:rPr>
          <w:rFonts w:ascii="Arial" w:hAnsi="Arial" w:cs="Arial"/>
          <w:u w:val="single"/>
        </w:rPr>
        <w:t>Cabinet approved</w:t>
      </w:r>
      <w:r w:rsidRPr="00744762">
        <w:rPr>
          <w:rFonts w:ascii="Arial" w:hAnsi="Arial" w:cs="Arial"/>
        </w:rPr>
        <w:t xml:space="preserve"> </w:t>
      </w:r>
      <w:r w:rsidR="004D4669" w:rsidRPr="00744762">
        <w:rPr>
          <w:rFonts w:ascii="Arial" w:hAnsi="Arial" w:cs="Arial"/>
        </w:rPr>
        <w:t>for tabling in the Legislative Assembly, the Government Response to the Report of the Health and Ambulance Services Committee on the Mental Health Bill 2015 and the Mental Health (Recovery Model) Bill 2015</w:t>
      </w:r>
      <w:r>
        <w:rPr>
          <w:rFonts w:ascii="Arial" w:hAnsi="Arial" w:cs="Arial"/>
        </w:rPr>
        <w:t>.</w:t>
      </w:r>
    </w:p>
    <w:p w:rsidR="004D4669" w:rsidRPr="00744762" w:rsidRDefault="00744762" w:rsidP="009117CC">
      <w:pPr>
        <w:pStyle w:val="ListParagraph"/>
        <w:keepLines/>
        <w:numPr>
          <w:ilvl w:val="0"/>
          <w:numId w:val="8"/>
        </w:numPr>
        <w:spacing w:before="240"/>
        <w:contextualSpacing w:val="0"/>
        <w:jc w:val="both"/>
        <w:rPr>
          <w:rFonts w:ascii="Arial" w:eastAsia="Times New Roman" w:hAnsi="Arial" w:cs="Arial"/>
          <w:color w:val="000000"/>
          <w:u w:val="single"/>
          <w:lang w:eastAsia="en-AU"/>
        </w:rPr>
      </w:pPr>
      <w:r w:rsidRPr="00744762">
        <w:rPr>
          <w:rFonts w:ascii="Arial" w:hAnsi="Arial" w:cs="Arial"/>
          <w:u w:val="single"/>
        </w:rPr>
        <w:t>Cabinet approved</w:t>
      </w:r>
      <w:r w:rsidRPr="00744762">
        <w:rPr>
          <w:rFonts w:ascii="Arial" w:hAnsi="Arial" w:cs="Arial"/>
        </w:rPr>
        <w:t xml:space="preserve"> </w:t>
      </w:r>
      <w:r w:rsidR="004D4669" w:rsidRPr="00744762">
        <w:rPr>
          <w:rFonts w:ascii="Arial" w:hAnsi="Arial" w:cs="Arial"/>
          <w:lang w:val="en-US"/>
        </w:rPr>
        <w:t xml:space="preserve">that the Government oppose </w:t>
      </w:r>
      <w:r w:rsidR="004D4669" w:rsidRPr="00744762">
        <w:rPr>
          <w:rFonts w:ascii="Arial" w:eastAsia="Times New Roman" w:hAnsi="Arial" w:cs="Arial"/>
          <w:color w:val="000000"/>
          <w:lang w:eastAsia="en-AU"/>
        </w:rPr>
        <w:t>the passage of the Mental Health (Recovery Model) Bill 2015, as the Mental Health Bill 2015 deals with the same matters and contains significant improvements.</w:t>
      </w:r>
    </w:p>
    <w:p w:rsidR="004D4669" w:rsidRPr="00744762" w:rsidRDefault="004D4669" w:rsidP="009117CC">
      <w:pPr>
        <w:pStyle w:val="ListParagraph"/>
        <w:keepLines/>
        <w:numPr>
          <w:ilvl w:val="0"/>
          <w:numId w:val="8"/>
        </w:numPr>
        <w:spacing w:before="360"/>
        <w:ind w:left="357" w:hanging="357"/>
        <w:contextualSpacing w:val="0"/>
        <w:jc w:val="both"/>
        <w:rPr>
          <w:rFonts w:ascii="Arial" w:hAnsi="Arial" w:cs="Arial"/>
        </w:rPr>
      </w:pPr>
      <w:r w:rsidRPr="00744762">
        <w:rPr>
          <w:rFonts w:ascii="Arial" w:hAnsi="Arial" w:cs="Arial"/>
          <w:i/>
          <w:u w:val="single"/>
        </w:rPr>
        <w:t>Attachment</w:t>
      </w:r>
      <w:r w:rsidR="00744762">
        <w:rPr>
          <w:rFonts w:ascii="Arial" w:hAnsi="Arial" w:cs="Arial"/>
          <w:i/>
          <w:u w:val="single"/>
        </w:rPr>
        <w:t>s</w:t>
      </w:r>
    </w:p>
    <w:p w:rsidR="009117CC" w:rsidRPr="009117CC" w:rsidRDefault="00EA2556" w:rsidP="009117CC">
      <w:pPr>
        <w:pStyle w:val="ListParagraph"/>
        <w:keepLines/>
        <w:numPr>
          <w:ilvl w:val="0"/>
          <w:numId w:val="5"/>
        </w:numPr>
        <w:spacing w:before="120"/>
        <w:ind w:left="720" w:hanging="295"/>
        <w:contextualSpacing w:val="0"/>
        <w:jc w:val="both"/>
        <w:rPr>
          <w:rFonts w:ascii="Arial" w:hAnsi="Arial" w:cs="Arial"/>
        </w:rPr>
      </w:pPr>
      <w:hyperlink r:id="rId7" w:history="1">
        <w:r w:rsidR="009117CC" w:rsidRPr="00DD54E6">
          <w:rPr>
            <w:rStyle w:val="Hyperlink"/>
            <w:rFonts w:ascii="Arial" w:eastAsia="Times New Roman" w:hAnsi="Arial" w:cs="Arial"/>
            <w:lang w:eastAsia="en-AU"/>
          </w:rPr>
          <w:t>Report No. 9 of the Health and Ambulance Services Committee, Mental Health Bill 2015 and Mental Health (Recovery Model) Bill 2015</w:t>
        </w:r>
      </w:hyperlink>
    </w:p>
    <w:p w:rsidR="009117CC" w:rsidRPr="009117CC" w:rsidRDefault="00EA2556" w:rsidP="00B46117">
      <w:pPr>
        <w:pStyle w:val="ListParagraph"/>
        <w:keepLines/>
        <w:numPr>
          <w:ilvl w:val="0"/>
          <w:numId w:val="5"/>
        </w:numPr>
        <w:spacing w:before="120"/>
        <w:ind w:left="720" w:hanging="295"/>
        <w:contextualSpacing w:val="0"/>
        <w:jc w:val="both"/>
        <w:rPr>
          <w:rFonts w:ascii="Arial" w:hAnsi="Arial" w:cs="Arial"/>
        </w:rPr>
      </w:pPr>
      <w:hyperlink r:id="rId8" w:history="1">
        <w:r w:rsidR="004D4669" w:rsidRPr="00DD54E6">
          <w:rPr>
            <w:rStyle w:val="Hyperlink"/>
            <w:rFonts w:ascii="Arial" w:eastAsia="Times New Roman" w:hAnsi="Arial" w:cs="Arial"/>
            <w:lang w:eastAsia="en-AU"/>
          </w:rPr>
          <w:t>Government Response to the Report of the Health and Ambulance Services Committee on the Mental Health Bill 2015 and the Mental Health (Recovery Model) Bill 2015</w:t>
        </w:r>
      </w:hyperlink>
    </w:p>
    <w:sectPr w:rsidR="009117CC" w:rsidRPr="009117CC" w:rsidSect="009117CC">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CD2" w:rsidRDefault="00D74CD2" w:rsidP="00D6589B">
      <w:r>
        <w:separator/>
      </w:r>
    </w:p>
  </w:endnote>
  <w:endnote w:type="continuationSeparator" w:id="0">
    <w:p w:rsidR="00D74CD2" w:rsidRDefault="00D74CD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CD2" w:rsidRDefault="00D74CD2" w:rsidP="00D6589B">
      <w:r>
        <w:separator/>
      </w:r>
    </w:p>
  </w:footnote>
  <w:footnote w:type="continuationSeparator" w:id="0">
    <w:p w:rsidR="00D74CD2" w:rsidRDefault="00D74CD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EAD" w:rsidRPr="00D75134" w:rsidRDefault="005B6EA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5B6EAD" w:rsidRPr="00D75134" w:rsidRDefault="005B6EA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5B6EAD" w:rsidRPr="001E209B" w:rsidRDefault="005B6EAD"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February 2016</w:t>
    </w:r>
  </w:p>
  <w:p w:rsidR="005B6EAD" w:rsidRPr="005B6EAD" w:rsidRDefault="005B6EAD" w:rsidP="005B6EAD">
    <w:pPr>
      <w:keepLines/>
      <w:spacing w:before="120"/>
      <w:jc w:val="both"/>
      <w:rPr>
        <w:rFonts w:ascii="Arial" w:hAnsi="Arial" w:cs="Arial"/>
        <w:b/>
        <w:sz w:val="22"/>
        <w:szCs w:val="22"/>
        <w:u w:val="single"/>
      </w:rPr>
    </w:pPr>
    <w:r w:rsidRPr="005B6EAD">
      <w:rPr>
        <w:rFonts w:ascii="Arial" w:hAnsi="Arial" w:cs="Arial"/>
        <w:b/>
        <w:sz w:val="22"/>
        <w:szCs w:val="22"/>
        <w:u w:val="single"/>
      </w:rPr>
      <w:t>Response to the Report of the Health and Ambulance Services Committee on the Mental Health Bill 2015 and the Mental He</w:t>
    </w:r>
    <w:r w:rsidR="004D4669">
      <w:rPr>
        <w:rFonts w:ascii="Arial" w:hAnsi="Arial" w:cs="Arial"/>
        <w:b/>
        <w:sz w:val="22"/>
        <w:szCs w:val="22"/>
        <w:u w:val="single"/>
      </w:rPr>
      <w:t>alth (Recovery Model) Bill 2015</w:t>
    </w:r>
  </w:p>
  <w:p w:rsidR="005B6EAD" w:rsidRDefault="005B6EAD" w:rsidP="00D6589B">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5B6EAD" w:rsidRDefault="005B6EAD"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91AE7"/>
    <w:multiLevelType w:val="hybridMultilevel"/>
    <w:tmpl w:val="B1FED41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A037681"/>
    <w:multiLevelType w:val="hybridMultilevel"/>
    <w:tmpl w:val="2A70863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 w15:restartNumberingAfterBreak="0">
    <w:nsid w:val="38165BDF"/>
    <w:multiLevelType w:val="hybridMultilevel"/>
    <w:tmpl w:val="89785FFE"/>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D051F08"/>
    <w:multiLevelType w:val="hybridMultilevel"/>
    <w:tmpl w:val="4380F7E2"/>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3012" w:hanging="360"/>
      </w:pPr>
      <w:rPr>
        <w:rFonts w:ascii="Courier New" w:hAnsi="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hint="default"/>
      </w:rPr>
    </w:lvl>
    <w:lvl w:ilvl="8" w:tplc="04090005" w:tentative="1">
      <w:start w:val="1"/>
      <w:numFmt w:val="bullet"/>
      <w:lvlText w:val=""/>
      <w:lvlJc w:val="left"/>
      <w:pPr>
        <w:ind w:left="8052" w:hanging="360"/>
      </w:pPr>
      <w:rPr>
        <w:rFonts w:ascii="Wingdings" w:hAnsi="Wingdings" w:hint="default"/>
      </w:rPr>
    </w:lvl>
  </w:abstractNum>
  <w:abstractNum w:abstractNumId="4" w15:restartNumberingAfterBreak="0">
    <w:nsid w:val="531B03EE"/>
    <w:multiLevelType w:val="hybridMultilevel"/>
    <w:tmpl w:val="CD4ED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80806"/>
    <w:multiLevelType w:val="hybridMultilevel"/>
    <w:tmpl w:val="0D106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3"/>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30DD"/>
    <w:rsid w:val="00080F8F"/>
    <w:rsid w:val="000814D3"/>
    <w:rsid w:val="000838D7"/>
    <w:rsid w:val="000B6DF8"/>
    <w:rsid w:val="00140936"/>
    <w:rsid w:val="001E209B"/>
    <w:rsid w:val="0021344B"/>
    <w:rsid w:val="002931E2"/>
    <w:rsid w:val="002E7759"/>
    <w:rsid w:val="00314664"/>
    <w:rsid w:val="00320365"/>
    <w:rsid w:val="00340BDC"/>
    <w:rsid w:val="003B5871"/>
    <w:rsid w:val="004D4669"/>
    <w:rsid w:val="004E3AE1"/>
    <w:rsid w:val="004F43D8"/>
    <w:rsid w:val="00501C66"/>
    <w:rsid w:val="0056014D"/>
    <w:rsid w:val="005B6EAD"/>
    <w:rsid w:val="005C0532"/>
    <w:rsid w:val="00607E80"/>
    <w:rsid w:val="00610B35"/>
    <w:rsid w:val="0062503E"/>
    <w:rsid w:val="00720B77"/>
    <w:rsid w:val="00732E22"/>
    <w:rsid w:val="00742B79"/>
    <w:rsid w:val="00744762"/>
    <w:rsid w:val="00764946"/>
    <w:rsid w:val="007841D9"/>
    <w:rsid w:val="00857CB5"/>
    <w:rsid w:val="008A4523"/>
    <w:rsid w:val="008F44CD"/>
    <w:rsid w:val="009117CC"/>
    <w:rsid w:val="00916943"/>
    <w:rsid w:val="00957812"/>
    <w:rsid w:val="00A527A5"/>
    <w:rsid w:val="00AC119F"/>
    <w:rsid w:val="00AD6C3F"/>
    <w:rsid w:val="00B46117"/>
    <w:rsid w:val="00C07656"/>
    <w:rsid w:val="00C4410E"/>
    <w:rsid w:val="00CB54D3"/>
    <w:rsid w:val="00CC7EE1"/>
    <w:rsid w:val="00CE6FBA"/>
    <w:rsid w:val="00CF0D8A"/>
    <w:rsid w:val="00D6589B"/>
    <w:rsid w:val="00D725A8"/>
    <w:rsid w:val="00D74CD2"/>
    <w:rsid w:val="00D75134"/>
    <w:rsid w:val="00DB23B5"/>
    <w:rsid w:val="00DB6FE7"/>
    <w:rsid w:val="00DD54E6"/>
    <w:rsid w:val="00DE61EC"/>
    <w:rsid w:val="00EA2556"/>
    <w:rsid w:val="00ED6A2D"/>
    <w:rsid w:val="00EE4EB6"/>
    <w:rsid w:val="00EF75AC"/>
    <w:rsid w:val="00F10DF9"/>
    <w:rsid w:val="00F872FF"/>
    <w:rsid w:val="00FF1C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Paragraph">
    <w:name w:val="List Paragraph"/>
    <w:basedOn w:val="Normal"/>
    <w:uiPriority w:val="34"/>
    <w:qFormat/>
    <w:rsid w:val="004D4669"/>
    <w:pPr>
      <w:ind w:left="720"/>
      <w:contextualSpacing/>
    </w:pPr>
    <w:rPr>
      <w:rFonts w:ascii="Calibri" w:eastAsia="MS Mincho" w:hAnsi="Calibri" w:cs="Times"/>
      <w:color w:val="auto"/>
      <w:sz w:val="22"/>
      <w:szCs w:val="22"/>
      <w:lang w:eastAsia="en-US"/>
    </w:rPr>
  </w:style>
  <w:style w:type="character" w:styleId="Hyperlink">
    <w:name w:val="Hyperlink"/>
    <w:uiPriority w:val="99"/>
    <w:unhideWhenUsed/>
    <w:rsid w:val="00DD54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1349</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1591</CharactersWithSpaces>
  <SharedDoc>false</SharedDoc>
  <HyperlinkBase>https://www.cabinet.qld.gov.au/documents/2016/Feb/HASCRepResp/</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2818108</vt:i4>
      </vt:variant>
      <vt:variant>
        <vt:i4>0</vt:i4>
      </vt:variant>
      <vt:variant>
        <vt:i4>0</vt:i4>
      </vt:variant>
      <vt:variant>
        <vt:i4>5</vt:i4>
      </vt:variant>
      <vt:variant>
        <vt:lpwstr>Attachments/Report.PDF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2017-10-25T01:48:00Z</dcterms:created>
  <dcterms:modified xsi:type="dcterms:W3CDTF">2018-03-06T01:35:00Z</dcterms:modified>
  <cp:category>Health,Legislation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